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48C5D" w14:textId="49744C91" w:rsidR="00007B03" w:rsidRPr="00007B03" w:rsidRDefault="00007B03" w:rsidP="00007B03">
      <w:pPr>
        <w:jc w:val="center"/>
        <w:rPr>
          <w:rFonts w:ascii="Comic Sans MS" w:hAnsi="Comic Sans MS"/>
          <w:b/>
          <w:bCs/>
          <w:sz w:val="24"/>
          <w:szCs w:val="24"/>
        </w:rPr>
      </w:pPr>
      <w:r w:rsidRPr="00007B03">
        <w:rPr>
          <w:rFonts w:ascii="Comic Sans MS" w:hAnsi="Comic Sans MS"/>
          <w:b/>
          <w:bCs/>
          <w:sz w:val="24"/>
          <w:szCs w:val="24"/>
        </w:rPr>
        <w:t xml:space="preserve">ΑΠΟΤΕΛΕΣΜΑΤΑ ΚΠΓ </w:t>
      </w:r>
      <w:r>
        <w:rPr>
          <w:rFonts w:ascii="Comic Sans MS" w:hAnsi="Comic Sans MS"/>
          <w:b/>
          <w:bCs/>
          <w:sz w:val="24"/>
          <w:szCs w:val="24"/>
        </w:rPr>
        <w:t xml:space="preserve">– ΓΑΛΛΙΚΗ ΓΛΩΣΣΑ </w:t>
      </w:r>
      <w:r w:rsidRPr="00007B03">
        <w:rPr>
          <w:rFonts w:ascii="Comic Sans MS" w:hAnsi="Comic Sans MS"/>
          <w:b/>
          <w:bCs/>
          <w:sz w:val="24"/>
          <w:szCs w:val="24"/>
        </w:rPr>
        <w:t>(ΜΑΙΟΣ 2023)</w:t>
      </w:r>
    </w:p>
    <w:p w14:paraId="34359C2D" w14:textId="6C0755D4" w:rsidR="00203336" w:rsidRDefault="00203336" w:rsidP="00203336">
      <w:pPr>
        <w:jc w:val="both"/>
        <w:rPr>
          <w:rFonts w:ascii="Comic Sans MS" w:hAnsi="Comic Sans MS"/>
          <w:sz w:val="24"/>
          <w:szCs w:val="24"/>
        </w:rPr>
      </w:pPr>
      <w:r>
        <w:rPr>
          <w:rFonts w:ascii="Comic Sans MS" w:hAnsi="Comic Sans MS"/>
          <w:sz w:val="24"/>
          <w:szCs w:val="24"/>
        </w:rPr>
        <w:t xml:space="preserve">Το </w:t>
      </w:r>
      <w:r w:rsidR="00272FB5">
        <w:rPr>
          <w:rFonts w:ascii="Comic Sans MS" w:hAnsi="Comic Sans MS"/>
          <w:sz w:val="24"/>
          <w:szCs w:val="24"/>
        </w:rPr>
        <w:t xml:space="preserve">Λύκειο </w:t>
      </w:r>
      <w:proofErr w:type="spellStart"/>
      <w:r>
        <w:rPr>
          <w:rFonts w:ascii="Comic Sans MS" w:hAnsi="Comic Sans MS"/>
          <w:sz w:val="24"/>
          <w:szCs w:val="24"/>
        </w:rPr>
        <w:t>Παναιτωλίου</w:t>
      </w:r>
      <w:proofErr w:type="spellEnd"/>
      <w:r>
        <w:rPr>
          <w:rFonts w:ascii="Comic Sans MS" w:hAnsi="Comic Sans MS"/>
          <w:sz w:val="24"/>
          <w:szCs w:val="24"/>
        </w:rPr>
        <w:t xml:space="preserve"> συμμετείχε </w:t>
      </w:r>
      <w:r w:rsidR="00272FB5">
        <w:rPr>
          <w:rFonts w:ascii="Comic Sans MS" w:hAnsi="Comic Sans MS"/>
          <w:sz w:val="24"/>
          <w:szCs w:val="24"/>
        </w:rPr>
        <w:t>για πρώτη φορά</w:t>
      </w:r>
      <w:r>
        <w:rPr>
          <w:rFonts w:ascii="Comic Sans MS" w:hAnsi="Comic Sans MS"/>
          <w:sz w:val="24"/>
          <w:szCs w:val="24"/>
        </w:rPr>
        <w:t xml:space="preserve"> στις εξετάσεις του Κρατικού Πιστοποιητικού Γλωσσομάθειας, στο </w:t>
      </w:r>
      <w:r w:rsidR="00272FB5" w:rsidRPr="00746202">
        <w:rPr>
          <w:rFonts w:ascii="Comic Sans MS" w:hAnsi="Comic Sans MS"/>
          <w:b/>
          <w:bCs/>
          <w:sz w:val="24"/>
          <w:szCs w:val="24"/>
        </w:rPr>
        <w:t>Β</w:t>
      </w:r>
      <w:r w:rsidRPr="00746202">
        <w:rPr>
          <w:rFonts w:ascii="Comic Sans MS" w:hAnsi="Comic Sans MS"/>
          <w:b/>
          <w:bCs/>
          <w:sz w:val="24"/>
          <w:szCs w:val="24"/>
        </w:rPr>
        <w:t>’ επίπεδο</w:t>
      </w:r>
      <w:r>
        <w:rPr>
          <w:rFonts w:ascii="Comic Sans MS" w:hAnsi="Comic Sans MS"/>
          <w:sz w:val="24"/>
          <w:szCs w:val="24"/>
        </w:rPr>
        <w:t xml:space="preserve"> της γαλλικής γλώσσας.</w:t>
      </w:r>
    </w:p>
    <w:p w14:paraId="07B54CBB" w14:textId="6EBAC456" w:rsidR="00203336" w:rsidRDefault="00203336" w:rsidP="00203336">
      <w:pPr>
        <w:jc w:val="both"/>
        <w:rPr>
          <w:rFonts w:ascii="Comic Sans MS" w:hAnsi="Comic Sans MS"/>
          <w:sz w:val="24"/>
          <w:szCs w:val="24"/>
        </w:rPr>
      </w:pPr>
      <w:r>
        <w:rPr>
          <w:rFonts w:ascii="Comic Sans MS" w:hAnsi="Comic Sans MS"/>
          <w:sz w:val="24"/>
          <w:szCs w:val="24"/>
        </w:rPr>
        <w:t xml:space="preserve">Συγκεκριμένα, </w:t>
      </w:r>
      <w:r w:rsidR="00272FB5">
        <w:rPr>
          <w:rFonts w:ascii="Comic Sans MS" w:hAnsi="Comic Sans MS"/>
          <w:sz w:val="24"/>
          <w:szCs w:val="24"/>
        </w:rPr>
        <w:t xml:space="preserve">συμμετείχε η μαθήτρια </w:t>
      </w:r>
      <w:r w:rsidR="00272FB5" w:rsidRPr="00A43CD0">
        <w:rPr>
          <w:rFonts w:ascii="Comic Sans MS" w:hAnsi="Comic Sans MS"/>
          <w:b/>
          <w:bCs/>
          <w:sz w:val="24"/>
          <w:szCs w:val="24"/>
        </w:rPr>
        <w:t>Στραβομύτη Χρυσούλα</w:t>
      </w:r>
      <w:r w:rsidR="00272FB5">
        <w:rPr>
          <w:rFonts w:ascii="Comic Sans MS" w:hAnsi="Comic Sans MS"/>
          <w:sz w:val="24"/>
          <w:szCs w:val="24"/>
        </w:rPr>
        <w:t xml:space="preserve">, η οποία αφού έλαβε το Α2 μέσω του γυμνασίου </w:t>
      </w:r>
      <w:proofErr w:type="spellStart"/>
      <w:r w:rsidR="00272FB5">
        <w:rPr>
          <w:rFonts w:ascii="Comic Sans MS" w:hAnsi="Comic Sans MS"/>
          <w:sz w:val="24"/>
          <w:szCs w:val="24"/>
        </w:rPr>
        <w:t>Παναιτωλίου</w:t>
      </w:r>
      <w:proofErr w:type="spellEnd"/>
      <w:r w:rsidR="00272FB5">
        <w:rPr>
          <w:rFonts w:ascii="Comic Sans MS" w:hAnsi="Comic Sans MS"/>
          <w:sz w:val="24"/>
          <w:szCs w:val="24"/>
        </w:rPr>
        <w:t xml:space="preserve">, συνέχισε για το </w:t>
      </w:r>
      <w:r w:rsidR="00272FB5" w:rsidRPr="00A43CD0">
        <w:rPr>
          <w:rFonts w:ascii="Comic Sans MS" w:hAnsi="Comic Sans MS"/>
          <w:sz w:val="24"/>
          <w:szCs w:val="24"/>
          <w:u w:val="single"/>
        </w:rPr>
        <w:t>επίπεδο Β1</w:t>
      </w:r>
      <w:r w:rsidR="00272FB5">
        <w:rPr>
          <w:rFonts w:ascii="Comic Sans MS" w:hAnsi="Comic Sans MS"/>
          <w:sz w:val="24"/>
          <w:szCs w:val="24"/>
        </w:rPr>
        <w:t xml:space="preserve"> στην Α’ λυκείου, το οποίο έλαβε με άριστη μάλιστα βαθμολογία (107 / 119).</w:t>
      </w:r>
    </w:p>
    <w:p w14:paraId="54ACC51F" w14:textId="2B05D6E6" w:rsidR="0080178E" w:rsidRDefault="0080178E" w:rsidP="00203336">
      <w:pPr>
        <w:jc w:val="both"/>
        <w:rPr>
          <w:rFonts w:ascii="Comic Sans MS" w:hAnsi="Comic Sans MS"/>
          <w:sz w:val="24"/>
          <w:szCs w:val="24"/>
        </w:rPr>
      </w:pPr>
      <w:r>
        <w:rPr>
          <w:rFonts w:ascii="Comic Sans MS" w:hAnsi="Comic Sans MS"/>
          <w:sz w:val="24"/>
          <w:szCs w:val="24"/>
        </w:rPr>
        <w:t>Συγχαίρουμε την μαθήτριά μας και της ευχόμαστε και εις ανώτερα!</w:t>
      </w:r>
    </w:p>
    <w:p w14:paraId="0588C7A8" w14:textId="77777777" w:rsidR="00203336" w:rsidRPr="0065413E" w:rsidRDefault="00203336" w:rsidP="00203336">
      <w:pPr>
        <w:jc w:val="right"/>
        <w:rPr>
          <w:rFonts w:ascii="Comic Sans MS" w:hAnsi="Comic Sans MS"/>
          <w:sz w:val="20"/>
          <w:szCs w:val="20"/>
        </w:rPr>
      </w:pPr>
      <w:r w:rsidRPr="0065413E">
        <w:rPr>
          <w:rFonts w:ascii="Comic Sans MS" w:hAnsi="Comic Sans MS"/>
          <w:sz w:val="20"/>
          <w:szCs w:val="20"/>
        </w:rPr>
        <w:t xml:space="preserve">(Υπεύθυνη εκπαιδευτικός: </w:t>
      </w:r>
      <w:proofErr w:type="spellStart"/>
      <w:r w:rsidRPr="0065413E">
        <w:rPr>
          <w:rFonts w:ascii="Comic Sans MS" w:hAnsi="Comic Sans MS"/>
          <w:sz w:val="20"/>
          <w:szCs w:val="20"/>
        </w:rPr>
        <w:t>Κοκκίνη</w:t>
      </w:r>
      <w:proofErr w:type="spellEnd"/>
      <w:r w:rsidRPr="0065413E">
        <w:rPr>
          <w:rFonts w:ascii="Comic Sans MS" w:hAnsi="Comic Sans MS"/>
          <w:sz w:val="20"/>
          <w:szCs w:val="20"/>
        </w:rPr>
        <w:t xml:space="preserve"> </w:t>
      </w:r>
      <w:proofErr w:type="spellStart"/>
      <w:r w:rsidRPr="0065413E">
        <w:rPr>
          <w:rFonts w:ascii="Comic Sans MS" w:hAnsi="Comic Sans MS"/>
          <w:sz w:val="20"/>
          <w:szCs w:val="20"/>
        </w:rPr>
        <w:t>Ρία</w:t>
      </w:r>
      <w:proofErr w:type="spellEnd"/>
      <w:r w:rsidRPr="0065413E">
        <w:rPr>
          <w:rFonts w:ascii="Comic Sans MS" w:hAnsi="Comic Sans MS"/>
          <w:sz w:val="20"/>
          <w:szCs w:val="20"/>
        </w:rPr>
        <w:t>, ΠΕ 05)</w:t>
      </w:r>
    </w:p>
    <w:p w14:paraId="6B6031F3" w14:textId="77777777" w:rsidR="00203336" w:rsidRDefault="00203336" w:rsidP="000C3261">
      <w:pPr>
        <w:jc w:val="center"/>
        <w:rPr>
          <w:rFonts w:ascii="Comic Sans MS" w:hAnsi="Comic Sans MS"/>
          <w:sz w:val="24"/>
          <w:szCs w:val="24"/>
        </w:rPr>
      </w:pPr>
      <w:r>
        <w:rPr>
          <w:rFonts w:ascii="Comic Sans MS" w:hAnsi="Comic Sans MS"/>
          <w:noProof/>
          <w:sz w:val="24"/>
          <w:szCs w:val="24"/>
        </w:rPr>
        <w:drawing>
          <wp:inline distT="0" distB="0" distL="0" distR="0" wp14:anchorId="100B223A" wp14:editId="33CAD01E">
            <wp:extent cx="3794760" cy="3794760"/>
            <wp:effectExtent l="0" t="0" r="0" b="0"/>
            <wp:docPr id="74012509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94760" cy="3794760"/>
                    </a:xfrm>
                    <a:prstGeom prst="rect">
                      <a:avLst/>
                    </a:prstGeom>
                    <a:noFill/>
                    <a:ln>
                      <a:noFill/>
                    </a:ln>
                  </pic:spPr>
                </pic:pic>
              </a:graphicData>
            </a:graphic>
          </wp:inline>
        </w:drawing>
      </w:r>
    </w:p>
    <w:p w14:paraId="3E44F123" w14:textId="22D5B450" w:rsidR="0080178E" w:rsidRDefault="0080178E" w:rsidP="000C3261">
      <w:pPr>
        <w:jc w:val="center"/>
        <w:rPr>
          <w:rFonts w:ascii="Comic Sans MS" w:hAnsi="Comic Sans MS" w:cstheme="minorHAnsi"/>
          <w:b/>
          <w:bCs/>
          <w:sz w:val="24"/>
          <w:szCs w:val="24"/>
        </w:rPr>
      </w:pPr>
      <w:r>
        <w:rPr>
          <w:rFonts w:ascii="Comic Sans MS" w:hAnsi="Comic Sans MS" w:cstheme="minorHAnsi"/>
          <w:b/>
          <w:bCs/>
          <w:sz w:val="24"/>
          <w:szCs w:val="24"/>
        </w:rPr>
        <w:t>Λίγα λόγια για το ΚΠΓ:</w:t>
      </w:r>
    </w:p>
    <w:p w14:paraId="4C0E2E4F" w14:textId="77777777" w:rsidR="00203336" w:rsidRPr="0007508C" w:rsidRDefault="00203336" w:rsidP="00203336">
      <w:pPr>
        <w:jc w:val="both"/>
        <w:rPr>
          <w:rFonts w:ascii="Comic Sans MS" w:hAnsi="Comic Sans MS" w:cstheme="minorHAnsi"/>
          <w:sz w:val="24"/>
          <w:szCs w:val="24"/>
        </w:rPr>
      </w:pPr>
      <w:r w:rsidRPr="0007508C">
        <w:rPr>
          <w:rFonts w:ascii="Comic Sans MS" w:hAnsi="Comic Sans MS" w:cstheme="minorHAnsi"/>
          <w:sz w:val="24"/>
          <w:szCs w:val="24"/>
        </w:rPr>
        <w:t>Το σύστημα εξετάσεων για το Κρατικό Πιστοποιητικό Γλωσσομάθειας (ΚΠΓ), έχει ευρωπαϊκό προσανατολισμό και υιοθετεί τις αρχές που τίθενται από το Συμβούλιο της Ευρώπης (</w:t>
      </w:r>
      <w:proofErr w:type="spellStart"/>
      <w:r w:rsidRPr="0007508C">
        <w:rPr>
          <w:rFonts w:ascii="Comic Sans MS" w:hAnsi="Comic Sans MS" w:cstheme="minorHAnsi"/>
          <w:sz w:val="24"/>
          <w:szCs w:val="24"/>
        </w:rPr>
        <w:t>ΣτΕ</w:t>
      </w:r>
      <w:proofErr w:type="spellEnd"/>
      <w:r w:rsidRPr="0007508C">
        <w:rPr>
          <w:rFonts w:ascii="Comic Sans MS" w:hAnsi="Comic Sans MS" w:cstheme="minorHAnsi"/>
          <w:sz w:val="24"/>
          <w:szCs w:val="24"/>
        </w:rPr>
        <w:t xml:space="preserve">) και την Ευρωπαϊκή Επιτροπή (ΕΕ). </w:t>
      </w:r>
    </w:p>
    <w:p w14:paraId="57137539" w14:textId="77777777" w:rsidR="00203336" w:rsidRPr="0007508C" w:rsidRDefault="00203336" w:rsidP="00203336">
      <w:pPr>
        <w:jc w:val="both"/>
        <w:rPr>
          <w:rFonts w:ascii="Comic Sans MS" w:hAnsi="Comic Sans MS" w:cstheme="minorHAnsi"/>
          <w:sz w:val="24"/>
          <w:szCs w:val="24"/>
        </w:rPr>
      </w:pPr>
      <w:r w:rsidRPr="0007508C">
        <w:rPr>
          <w:rFonts w:ascii="Comic Sans MS" w:hAnsi="Comic Sans MS" w:cstheme="minorHAnsi"/>
          <w:sz w:val="24"/>
          <w:szCs w:val="24"/>
        </w:rPr>
        <w:t xml:space="preserve">Η πρώτη βασική συνισταμένη αυτών των αρχών είναι η </w:t>
      </w:r>
      <w:proofErr w:type="spellStart"/>
      <w:r w:rsidRPr="0007508C">
        <w:rPr>
          <w:rFonts w:ascii="Comic Sans MS" w:hAnsi="Comic Sans MS" w:cstheme="minorHAnsi"/>
          <w:sz w:val="24"/>
          <w:szCs w:val="24"/>
        </w:rPr>
        <w:t>εξάβαθμη</w:t>
      </w:r>
      <w:proofErr w:type="spellEnd"/>
      <w:r w:rsidRPr="0007508C">
        <w:rPr>
          <w:rFonts w:ascii="Comic Sans MS" w:hAnsi="Comic Sans MS" w:cstheme="minorHAnsi"/>
          <w:sz w:val="24"/>
          <w:szCs w:val="24"/>
        </w:rPr>
        <w:t xml:space="preserve"> κλίμακα γλωσσομάθειας του </w:t>
      </w:r>
      <w:proofErr w:type="spellStart"/>
      <w:r w:rsidRPr="0007508C">
        <w:rPr>
          <w:rFonts w:ascii="Comic Sans MS" w:hAnsi="Comic Sans MS" w:cstheme="minorHAnsi"/>
          <w:sz w:val="24"/>
          <w:szCs w:val="24"/>
        </w:rPr>
        <w:t>ΣτΕ</w:t>
      </w:r>
      <w:proofErr w:type="spellEnd"/>
      <w:r w:rsidRPr="0007508C">
        <w:rPr>
          <w:rFonts w:ascii="Comic Sans MS" w:hAnsi="Comic Sans MS" w:cstheme="minorHAnsi"/>
          <w:sz w:val="24"/>
          <w:szCs w:val="24"/>
        </w:rPr>
        <w:t xml:space="preserve">, η οποία παρατίθεται στον πιο κάτω πίνακα. </w:t>
      </w:r>
    </w:p>
    <w:p w14:paraId="2084F476" w14:textId="77777777" w:rsidR="00203336" w:rsidRPr="0007508C" w:rsidRDefault="00203336" w:rsidP="00203336">
      <w:pPr>
        <w:jc w:val="center"/>
        <w:rPr>
          <w:rFonts w:ascii="Comic Sans MS" w:hAnsi="Comic Sans MS" w:cstheme="minorHAnsi"/>
          <w:b/>
          <w:bCs/>
          <w:color w:val="FF0000"/>
          <w:sz w:val="24"/>
          <w:szCs w:val="24"/>
          <w:u w:val="single"/>
        </w:rPr>
      </w:pPr>
      <w:r w:rsidRPr="0007508C">
        <w:rPr>
          <w:rFonts w:ascii="Comic Sans MS" w:hAnsi="Comic Sans MS" w:cstheme="minorHAnsi"/>
          <w:b/>
          <w:bCs/>
          <w:color w:val="FF0000"/>
          <w:sz w:val="24"/>
          <w:szCs w:val="24"/>
          <w:u w:val="single"/>
        </w:rPr>
        <w:t>ΓΕΝΙΚΑ ΕΠΙΠΕΔΑ ΓΛΩΣΣΟΜΑΘΕΙΑΣ / ΕΠΙΜΕΡΟΥΣ ΕΠΙΠΕΔΑ ΓΛΩΣΣΟΜΑΘΕΙΑΣ</w:t>
      </w:r>
    </w:p>
    <w:p w14:paraId="27A303CC" w14:textId="77777777" w:rsidR="00203336" w:rsidRPr="0007508C" w:rsidRDefault="00203336" w:rsidP="00203336">
      <w:pPr>
        <w:jc w:val="both"/>
        <w:rPr>
          <w:rFonts w:ascii="Comic Sans MS" w:hAnsi="Comic Sans MS" w:cstheme="minorHAnsi"/>
          <w:b/>
          <w:bCs/>
          <w:sz w:val="24"/>
          <w:szCs w:val="24"/>
          <w:u w:val="single"/>
        </w:rPr>
      </w:pPr>
      <w:r w:rsidRPr="0007508C">
        <w:rPr>
          <w:rFonts w:ascii="Comic Sans MS" w:hAnsi="Comic Sans MS" w:cstheme="minorHAnsi"/>
          <w:b/>
          <w:bCs/>
          <w:sz w:val="24"/>
          <w:szCs w:val="24"/>
          <w:u w:val="single"/>
        </w:rPr>
        <w:lastRenderedPageBreak/>
        <w:t xml:space="preserve">Α Βασικός χρήστης της γλώσσας </w:t>
      </w:r>
    </w:p>
    <w:p w14:paraId="33D5740A" w14:textId="77777777" w:rsidR="00203336" w:rsidRPr="0007508C" w:rsidRDefault="00203336" w:rsidP="00203336">
      <w:pPr>
        <w:jc w:val="both"/>
        <w:rPr>
          <w:rFonts w:ascii="Comic Sans MS" w:hAnsi="Comic Sans MS" w:cstheme="minorHAnsi"/>
          <w:sz w:val="24"/>
          <w:szCs w:val="24"/>
        </w:rPr>
      </w:pPr>
      <w:r w:rsidRPr="0007508C">
        <w:rPr>
          <w:rFonts w:ascii="Comic Sans MS" w:hAnsi="Comic Sans MS" w:cstheme="minorHAnsi"/>
          <w:sz w:val="24"/>
          <w:szCs w:val="24"/>
        </w:rPr>
        <w:t xml:space="preserve">Α1 Στοιχειώδης γνώση </w:t>
      </w:r>
    </w:p>
    <w:p w14:paraId="1ED16FB0" w14:textId="77777777" w:rsidR="00203336" w:rsidRPr="0007508C" w:rsidRDefault="00203336" w:rsidP="00203336">
      <w:pPr>
        <w:jc w:val="both"/>
        <w:rPr>
          <w:rFonts w:ascii="Comic Sans MS" w:hAnsi="Comic Sans MS" w:cstheme="minorHAnsi"/>
          <w:sz w:val="24"/>
          <w:szCs w:val="24"/>
        </w:rPr>
      </w:pPr>
      <w:r w:rsidRPr="0007508C">
        <w:rPr>
          <w:rFonts w:ascii="Comic Sans MS" w:hAnsi="Comic Sans MS" w:cstheme="minorHAnsi"/>
          <w:sz w:val="24"/>
          <w:szCs w:val="24"/>
        </w:rPr>
        <w:t xml:space="preserve">Α2 Βασική γνώση </w:t>
      </w:r>
    </w:p>
    <w:p w14:paraId="63B6746C" w14:textId="77777777" w:rsidR="00203336" w:rsidRPr="0007508C" w:rsidRDefault="00203336" w:rsidP="00203336">
      <w:pPr>
        <w:jc w:val="both"/>
        <w:rPr>
          <w:rFonts w:ascii="Comic Sans MS" w:hAnsi="Comic Sans MS" w:cstheme="minorHAnsi"/>
          <w:b/>
          <w:bCs/>
          <w:sz w:val="24"/>
          <w:szCs w:val="24"/>
          <w:u w:val="single"/>
        </w:rPr>
      </w:pPr>
      <w:r w:rsidRPr="0007508C">
        <w:rPr>
          <w:rFonts w:ascii="Comic Sans MS" w:hAnsi="Comic Sans MS" w:cstheme="minorHAnsi"/>
          <w:b/>
          <w:bCs/>
          <w:sz w:val="24"/>
          <w:szCs w:val="24"/>
          <w:u w:val="single"/>
        </w:rPr>
        <w:t xml:space="preserve">Β Ανεξάρτητος χρήστης της γλώσσας </w:t>
      </w:r>
    </w:p>
    <w:p w14:paraId="699D49FE" w14:textId="77777777" w:rsidR="00203336" w:rsidRPr="0007508C" w:rsidRDefault="00203336" w:rsidP="00203336">
      <w:pPr>
        <w:jc w:val="both"/>
        <w:rPr>
          <w:rFonts w:ascii="Comic Sans MS" w:hAnsi="Comic Sans MS" w:cstheme="minorHAnsi"/>
          <w:sz w:val="24"/>
          <w:szCs w:val="24"/>
        </w:rPr>
      </w:pPr>
      <w:r w:rsidRPr="0007508C">
        <w:rPr>
          <w:rFonts w:ascii="Comic Sans MS" w:hAnsi="Comic Sans MS" w:cstheme="minorHAnsi"/>
          <w:sz w:val="24"/>
          <w:szCs w:val="24"/>
        </w:rPr>
        <w:t xml:space="preserve">Β1 Μέτρια γνώση </w:t>
      </w:r>
    </w:p>
    <w:p w14:paraId="522C91A7" w14:textId="77777777" w:rsidR="00203336" w:rsidRPr="0007508C" w:rsidRDefault="00203336" w:rsidP="00203336">
      <w:pPr>
        <w:jc w:val="both"/>
        <w:rPr>
          <w:rFonts w:ascii="Comic Sans MS" w:hAnsi="Comic Sans MS" w:cstheme="minorHAnsi"/>
          <w:sz w:val="24"/>
          <w:szCs w:val="24"/>
        </w:rPr>
      </w:pPr>
      <w:r w:rsidRPr="0007508C">
        <w:rPr>
          <w:rFonts w:ascii="Comic Sans MS" w:hAnsi="Comic Sans MS" w:cstheme="minorHAnsi"/>
          <w:sz w:val="24"/>
          <w:szCs w:val="24"/>
        </w:rPr>
        <w:t xml:space="preserve">Β2 Καλή γνώση </w:t>
      </w:r>
    </w:p>
    <w:p w14:paraId="12DCA197" w14:textId="77777777" w:rsidR="00203336" w:rsidRPr="0007508C" w:rsidRDefault="00203336" w:rsidP="00203336">
      <w:pPr>
        <w:jc w:val="both"/>
        <w:rPr>
          <w:rFonts w:ascii="Comic Sans MS" w:hAnsi="Comic Sans MS" w:cstheme="minorHAnsi"/>
          <w:b/>
          <w:bCs/>
          <w:sz w:val="24"/>
          <w:szCs w:val="24"/>
          <w:u w:val="single"/>
        </w:rPr>
      </w:pPr>
      <w:r w:rsidRPr="0007508C">
        <w:rPr>
          <w:rFonts w:ascii="Comic Sans MS" w:hAnsi="Comic Sans MS" w:cstheme="minorHAnsi"/>
          <w:b/>
          <w:bCs/>
          <w:sz w:val="24"/>
          <w:szCs w:val="24"/>
          <w:u w:val="single"/>
        </w:rPr>
        <w:t>Γ Ικανός χρήστης της γλώσσας</w:t>
      </w:r>
    </w:p>
    <w:p w14:paraId="352FE33D" w14:textId="77777777" w:rsidR="00203336" w:rsidRPr="0007508C" w:rsidRDefault="00203336" w:rsidP="00203336">
      <w:pPr>
        <w:jc w:val="both"/>
        <w:rPr>
          <w:rFonts w:ascii="Comic Sans MS" w:hAnsi="Comic Sans MS" w:cstheme="minorHAnsi"/>
          <w:sz w:val="24"/>
          <w:szCs w:val="24"/>
        </w:rPr>
      </w:pPr>
      <w:r w:rsidRPr="0007508C">
        <w:rPr>
          <w:rFonts w:ascii="Comic Sans MS" w:hAnsi="Comic Sans MS" w:cstheme="minorHAnsi"/>
          <w:sz w:val="24"/>
          <w:szCs w:val="24"/>
        </w:rPr>
        <w:t xml:space="preserve"> Γ1 Πολύ καλή γνώση </w:t>
      </w:r>
    </w:p>
    <w:p w14:paraId="092D7CA5" w14:textId="77777777" w:rsidR="00203336" w:rsidRPr="0007508C" w:rsidRDefault="00203336" w:rsidP="00203336">
      <w:pPr>
        <w:jc w:val="both"/>
        <w:rPr>
          <w:rFonts w:ascii="Comic Sans MS" w:hAnsi="Comic Sans MS" w:cstheme="minorHAnsi"/>
          <w:sz w:val="24"/>
          <w:szCs w:val="24"/>
        </w:rPr>
      </w:pPr>
      <w:r w:rsidRPr="0007508C">
        <w:rPr>
          <w:rFonts w:ascii="Comic Sans MS" w:hAnsi="Comic Sans MS" w:cstheme="minorHAnsi"/>
          <w:sz w:val="24"/>
          <w:szCs w:val="24"/>
        </w:rPr>
        <w:t xml:space="preserve">Γ2 Άριστη γνώση </w:t>
      </w:r>
    </w:p>
    <w:p w14:paraId="3113857B" w14:textId="77777777" w:rsidR="00203336" w:rsidRPr="0007508C" w:rsidRDefault="00203336" w:rsidP="00203336">
      <w:pPr>
        <w:jc w:val="both"/>
        <w:rPr>
          <w:rFonts w:ascii="Comic Sans MS" w:hAnsi="Comic Sans MS"/>
          <w:sz w:val="24"/>
          <w:szCs w:val="24"/>
        </w:rPr>
      </w:pPr>
    </w:p>
    <w:p w14:paraId="54F49AB8" w14:textId="77777777" w:rsidR="00203336" w:rsidRPr="0007508C" w:rsidRDefault="00203336" w:rsidP="00203336">
      <w:pPr>
        <w:jc w:val="both"/>
        <w:rPr>
          <w:rFonts w:ascii="Comic Sans MS" w:hAnsi="Comic Sans MS"/>
          <w:sz w:val="24"/>
          <w:szCs w:val="24"/>
        </w:rPr>
      </w:pPr>
      <w:r w:rsidRPr="0007508C">
        <w:rPr>
          <w:rFonts w:ascii="Comic Sans MS" w:hAnsi="Comic Sans MS"/>
          <w:sz w:val="24"/>
          <w:szCs w:val="24"/>
        </w:rPr>
        <w:t>Είναι ένα πιστοποιητικό αναγνωρισμένο στην Ελλάδα και στα κράτη-μέλη της Ευρωπαϊκής Ένωσης.</w:t>
      </w:r>
    </w:p>
    <w:p w14:paraId="46E07948" w14:textId="77777777" w:rsidR="00203336" w:rsidRPr="0007508C" w:rsidRDefault="00203336" w:rsidP="00203336">
      <w:pPr>
        <w:jc w:val="both"/>
        <w:rPr>
          <w:rFonts w:ascii="Comic Sans MS" w:hAnsi="Comic Sans MS"/>
          <w:sz w:val="24"/>
          <w:szCs w:val="24"/>
        </w:rPr>
      </w:pPr>
      <w:r w:rsidRPr="0007508C">
        <w:rPr>
          <w:rFonts w:ascii="Comic Sans MS" w:hAnsi="Comic Sans MS"/>
          <w:sz w:val="24"/>
          <w:szCs w:val="24"/>
        </w:rPr>
        <w:t>Τα εξέταστρα για τις εξετάσεις του ΚΠΓ είναι χαμηλότερα από κάθε άλλο αναγνωρισμένο πιστοποιητικό γλωσσομάθειας.</w:t>
      </w:r>
    </w:p>
    <w:p w14:paraId="2C99A356" w14:textId="77777777" w:rsidR="00203336" w:rsidRPr="0007508C" w:rsidRDefault="00203336" w:rsidP="00203336">
      <w:pPr>
        <w:jc w:val="both"/>
        <w:rPr>
          <w:rFonts w:ascii="Comic Sans MS" w:hAnsi="Comic Sans MS"/>
          <w:sz w:val="24"/>
          <w:szCs w:val="24"/>
        </w:rPr>
      </w:pPr>
      <w:r w:rsidRPr="0007508C">
        <w:rPr>
          <w:rFonts w:ascii="Comic Sans MS" w:hAnsi="Comic Sans MS"/>
          <w:sz w:val="24"/>
          <w:szCs w:val="24"/>
        </w:rPr>
        <w:t>Το ΚΠΓ παρέχει δωρεάν πρόσβαση σε προηγούμενα θέματα.</w:t>
      </w:r>
    </w:p>
    <w:p w14:paraId="1D1BEE77" w14:textId="77777777" w:rsidR="00203336" w:rsidRPr="0007508C" w:rsidRDefault="00203336" w:rsidP="00203336">
      <w:pPr>
        <w:jc w:val="both"/>
        <w:rPr>
          <w:rFonts w:ascii="Comic Sans MS" w:hAnsi="Comic Sans MS"/>
          <w:sz w:val="24"/>
          <w:szCs w:val="24"/>
        </w:rPr>
      </w:pPr>
      <w:r w:rsidRPr="0007508C">
        <w:rPr>
          <w:rFonts w:ascii="Comic Sans MS" w:hAnsi="Comic Sans MS"/>
          <w:sz w:val="24"/>
          <w:szCs w:val="24"/>
        </w:rPr>
        <w:t>Το ΚΠΓ γλιτώνει το γονιό από περιττά έξοδα μέσα από τη διαβαθμισμένη εξέταση, που δίνει τη δυνατότητα στο μαθητή με υψηλή επίδοση να πιστοποιήσει νωρίτερα τις γνώσεις του στην ξένη γλώσσα.</w:t>
      </w:r>
    </w:p>
    <w:p w14:paraId="53980500" w14:textId="77777777" w:rsidR="00203336" w:rsidRPr="0007508C" w:rsidRDefault="00203336" w:rsidP="00203336">
      <w:pPr>
        <w:jc w:val="both"/>
        <w:rPr>
          <w:rFonts w:ascii="Comic Sans MS" w:hAnsi="Comic Sans MS"/>
          <w:sz w:val="24"/>
          <w:szCs w:val="24"/>
        </w:rPr>
      </w:pPr>
      <w:r w:rsidRPr="0007508C">
        <w:rPr>
          <w:rFonts w:ascii="Comic Sans MS" w:hAnsi="Comic Sans MS"/>
          <w:sz w:val="24"/>
          <w:szCs w:val="24"/>
        </w:rPr>
        <w:t>Το ΚΠΓ με τη διαβαθμισμένη εξέταση πλησιάζει τις ανάγκες του κάθε υποψηφίου, δίνοντάς του τη δυνατότητα να δοκιμάσει τις ικανότητές του σε δύο επίπεδα μέσα από μια μόνο εξέταση. </w:t>
      </w:r>
    </w:p>
    <w:p w14:paraId="0A04AC91" w14:textId="77777777" w:rsidR="00203336" w:rsidRPr="0007508C" w:rsidRDefault="00203336" w:rsidP="00203336">
      <w:pPr>
        <w:jc w:val="both"/>
        <w:rPr>
          <w:rFonts w:ascii="Comic Sans MS" w:hAnsi="Comic Sans MS"/>
          <w:sz w:val="24"/>
          <w:szCs w:val="24"/>
        </w:rPr>
      </w:pPr>
      <w:r w:rsidRPr="0007508C">
        <w:rPr>
          <w:rFonts w:ascii="Comic Sans MS" w:hAnsi="Comic Sans MS"/>
          <w:sz w:val="24"/>
          <w:szCs w:val="24"/>
        </w:rPr>
        <w:t>Ο σχεδιασμός και τα θέματα των εξετάσεων του ΚΠΓ για όλες τις γλώσσες είναι βασισμένα σε επιστημονικές έρευνες που διεξάγονται στο Εθνικό και Καποδιστριακό Πανεπιστήμιο Αθηνών και το Αριστοτέλειο Πανεπιστήμιο Θεσσαλονίκης. Αυτό εξασφαλίζει την εγκυρότητα και την αξιοπιστία των εξετάσεων που ελέγχονται από τις επιστημονικές ομάδες των δύο Πανεπιστημίων.</w:t>
      </w:r>
    </w:p>
    <w:p w14:paraId="705CE8CD" w14:textId="77777777" w:rsidR="00203336" w:rsidRPr="0007508C" w:rsidRDefault="00203336" w:rsidP="00203336">
      <w:pPr>
        <w:jc w:val="both"/>
        <w:rPr>
          <w:rFonts w:ascii="Comic Sans MS" w:hAnsi="Comic Sans MS"/>
          <w:sz w:val="24"/>
          <w:szCs w:val="24"/>
        </w:rPr>
      </w:pPr>
      <w:r w:rsidRPr="0007508C">
        <w:rPr>
          <w:rFonts w:ascii="Comic Sans MS" w:hAnsi="Comic Sans MS"/>
          <w:sz w:val="24"/>
          <w:szCs w:val="24"/>
        </w:rPr>
        <w:t>Οι εξετάσεις του ΚΠΓ είναι αδιάβλητες καθώς ακολουθούν την ίδια διαδικασία με τις Πανελλήνιες εξετάσεις.</w:t>
      </w:r>
    </w:p>
    <w:p w14:paraId="375BEE2B" w14:textId="77777777" w:rsidR="00203336" w:rsidRPr="0007508C" w:rsidRDefault="00203336" w:rsidP="00203336">
      <w:pPr>
        <w:jc w:val="both"/>
        <w:rPr>
          <w:rFonts w:ascii="Comic Sans MS" w:hAnsi="Comic Sans MS"/>
          <w:sz w:val="24"/>
          <w:szCs w:val="24"/>
        </w:rPr>
      </w:pPr>
      <w:r w:rsidRPr="0007508C">
        <w:rPr>
          <w:rFonts w:ascii="Comic Sans MS" w:hAnsi="Comic Sans MS"/>
          <w:sz w:val="24"/>
          <w:szCs w:val="24"/>
        </w:rPr>
        <w:t>Οι εξετάσεις του ΚΠΓ σχεδιάζονται αποκλειστικά για τον Έλληνα χρήστη της ξένης γλώσσας.</w:t>
      </w:r>
    </w:p>
    <w:p w14:paraId="5CCCBE76" w14:textId="77777777" w:rsidR="00203336" w:rsidRPr="0007508C" w:rsidRDefault="00203336" w:rsidP="00203336">
      <w:pPr>
        <w:jc w:val="both"/>
        <w:rPr>
          <w:rFonts w:ascii="Comic Sans MS" w:hAnsi="Comic Sans MS"/>
          <w:sz w:val="24"/>
          <w:szCs w:val="24"/>
        </w:rPr>
      </w:pPr>
      <w:r w:rsidRPr="0007508C">
        <w:rPr>
          <w:rFonts w:ascii="Comic Sans MS" w:hAnsi="Comic Sans MS"/>
          <w:sz w:val="24"/>
          <w:szCs w:val="24"/>
        </w:rPr>
        <w:lastRenderedPageBreak/>
        <w:t>Το ΚΠΓ χρησιμοποιεί αυθεντικά κείμενα, εξετάζοντας την ικανότητα του παιδιού σας να μεταφέρει κάποιες από τις πληροφορίες τους στην ξένη γλώσσα. Του εξασκεί δηλαδή την ικανότητα διαμεσολάβησης.</w:t>
      </w:r>
    </w:p>
    <w:p w14:paraId="35B3A2B7" w14:textId="77777777" w:rsidR="00203336" w:rsidRPr="0007508C" w:rsidRDefault="00203336" w:rsidP="00203336">
      <w:pPr>
        <w:jc w:val="both"/>
        <w:rPr>
          <w:rFonts w:ascii="Comic Sans MS" w:hAnsi="Comic Sans MS"/>
          <w:sz w:val="24"/>
          <w:szCs w:val="24"/>
        </w:rPr>
      </w:pPr>
      <w:r w:rsidRPr="0007508C">
        <w:rPr>
          <w:rFonts w:ascii="Comic Sans MS" w:hAnsi="Comic Sans MS"/>
          <w:sz w:val="24"/>
          <w:szCs w:val="24"/>
        </w:rPr>
        <w:t>Εξοικειώνει και ζητά από τον υποψήφιο παραγωγή διαφόρων κειμένων (π.χ. e-</w:t>
      </w:r>
      <w:proofErr w:type="spellStart"/>
      <w:r w:rsidRPr="0007508C">
        <w:rPr>
          <w:rFonts w:ascii="Comic Sans MS" w:hAnsi="Comic Sans MS"/>
          <w:sz w:val="24"/>
          <w:szCs w:val="24"/>
        </w:rPr>
        <w:t>mail</w:t>
      </w:r>
      <w:proofErr w:type="spellEnd"/>
      <w:r w:rsidRPr="0007508C">
        <w:rPr>
          <w:rFonts w:ascii="Comic Sans MS" w:hAnsi="Comic Sans MS"/>
          <w:sz w:val="24"/>
          <w:szCs w:val="24"/>
        </w:rPr>
        <w:t xml:space="preserve">, κείμενο σε </w:t>
      </w:r>
      <w:proofErr w:type="spellStart"/>
      <w:r w:rsidRPr="0007508C">
        <w:rPr>
          <w:rFonts w:ascii="Comic Sans MS" w:hAnsi="Comic Sans MS"/>
          <w:sz w:val="24"/>
          <w:szCs w:val="24"/>
        </w:rPr>
        <w:t>blog</w:t>
      </w:r>
      <w:proofErr w:type="spellEnd"/>
      <w:r w:rsidRPr="0007508C">
        <w:rPr>
          <w:rFonts w:ascii="Comic Sans MS" w:hAnsi="Comic Sans MS"/>
          <w:sz w:val="24"/>
          <w:szCs w:val="24"/>
        </w:rPr>
        <w:t>), με τα οποία έρχεται κανείς σε επαφή σε συνθήκες πραγματικής επικοινωνίας.</w:t>
      </w:r>
    </w:p>
    <w:p w14:paraId="477604E5" w14:textId="77777777" w:rsidR="00203336" w:rsidRPr="0007508C" w:rsidRDefault="00203336" w:rsidP="00203336">
      <w:pPr>
        <w:jc w:val="both"/>
        <w:rPr>
          <w:rFonts w:ascii="Comic Sans MS" w:hAnsi="Comic Sans MS"/>
          <w:sz w:val="24"/>
          <w:szCs w:val="24"/>
        </w:rPr>
      </w:pPr>
    </w:p>
    <w:p w14:paraId="15A6AACC" w14:textId="77777777" w:rsidR="00203336" w:rsidRPr="0007508C" w:rsidRDefault="00203336" w:rsidP="00203336">
      <w:pPr>
        <w:jc w:val="both"/>
        <w:rPr>
          <w:rFonts w:ascii="Comic Sans MS" w:hAnsi="Comic Sans MS"/>
          <w:sz w:val="24"/>
          <w:szCs w:val="24"/>
        </w:rPr>
      </w:pPr>
      <w:r w:rsidRPr="0007508C">
        <w:rPr>
          <w:rFonts w:ascii="Comic Sans MS" w:hAnsi="Comic Sans MS"/>
          <w:sz w:val="24"/>
          <w:szCs w:val="24"/>
        </w:rPr>
        <w:t xml:space="preserve">Το ΚΠΓ περιλαμβάνεται στο </w:t>
      </w:r>
      <w:proofErr w:type="spellStart"/>
      <w:r w:rsidRPr="0007508C">
        <w:rPr>
          <w:rFonts w:ascii="Comic Sans MS" w:hAnsi="Comic Sans MS"/>
          <w:sz w:val="24"/>
          <w:szCs w:val="24"/>
        </w:rPr>
        <w:t>προσοντολόγιο</w:t>
      </w:r>
      <w:proofErr w:type="spellEnd"/>
      <w:r w:rsidRPr="0007508C">
        <w:rPr>
          <w:rFonts w:ascii="Comic Sans MS" w:hAnsi="Comic Sans MS"/>
          <w:sz w:val="24"/>
          <w:szCs w:val="24"/>
        </w:rPr>
        <w:t xml:space="preserve"> του ΑΣΕΠ και είναι αναγνωρισμένο στο δημόσιο και ιδιωτικό τομέα στην Ελλάδα.</w:t>
      </w:r>
    </w:p>
    <w:p w14:paraId="35F31346" w14:textId="77777777" w:rsidR="00203336" w:rsidRPr="0007508C" w:rsidRDefault="00203336" w:rsidP="00203336">
      <w:pPr>
        <w:jc w:val="both"/>
        <w:rPr>
          <w:rFonts w:ascii="Comic Sans MS" w:hAnsi="Comic Sans MS"/>
          <w:sz w:val="24"/>
          <w:szCs w:val="24"/>
        </w:rPr>
      </w:pPr>
      <w:r w:rsidRPr="0007508C">
        <w:rPr>
          <w:rFonts w:ascii="Comic Sans MS" w:hAnsi="Comic Sans MS"/>
          <w:sz w:val="24"/>
          <w:szCs w:val="24"/>
        </w:rPr>
        <w:t>Επίσης, ως πιστοποιητικό που εκδίδεται και φέρει τη σφραγίδα του Υπουργείου Παιδείας της Ελλάδας αναγνωρίζεται αυτόματα από επίσημα όργανα και υπηρεσίες των άλλων κρατών-μελών της Ευρωπαϊκής Ένωσης.</w:t>
      </w:r>
    </w:p>
    <w:p w14:paraId="493742FD" w14:textId="77777777" w:rsidR="00203336" w:rsidRPr="0007508C" w:rsidRDefault="00203336" w:rsidP="00203336">
      <w:pPr>
        <w:jc w:val="both"/>
        <w:rPr>
          <w:rFonts w:ascii="Comic Sans MS" w:hAnsi="Comic Sans MS"/>
          <w:sz w:val="24"/>
          <w:szCs w:val="24"/>
        </w:rPr>
      </w:pPr>
    </w:p>
    <w:p w14:paraId="6811C697" w14:textId="77777777" w:rsidR="00203336" w:rsidRDefault="00203336" w:rsidP="00203336">
      <w:pPr>
        <w:jc w:val="both"/>
        <w:rPr>
          <w:rFonts w:ascii="Comic Sans MS" w:hAnsi="Comic Sans MS"/>
          <w:sz w:val="24"/>
          <w:szCs w:val="24"/>
        </w:rPr>
      </w:pPr>
      <w:r w:rsidRPr="0007508C">
        <w:rPr>
          <w:rFonts w:ascii="Comic Sans MS" w:hAnsi="Comic Sans MS"/>
          <w:sz w:val="24"/>
          <w:szCs w:val="24"/>
        </w:rPr>
        <w:t>Μέσω της διαβαθμισμένης εξέτασης δίνεται η ευκαιρία στον υποψήφιο να δοκιμαστεί σε δύο επίπεδα ταυτόχρονα με μία μόνο εξέταση, γλιτώνοντας έτσι χρόνο και χρήματα. Οι υποψήφιοι που συμμετέχουν σε διαβαθμισμένη εξέταση έχουν περισσότερες πιθανότητες να λάβουν πιστοποίηση για ένα από τα δύο επίπεδα στα οποία θα εξεταστούν.</w:t>
      </w:r>
    </w:p>
    <w:p w14:paraId="0CFC712A" w14:textId="77777777" w:rsidR="00203336" w:rsidRPr="0007508C" w:rsidRDefault="00203336" w:rsidP="00203336">
      <w:pPr>
        <w:jc w:val="both"/>
        <w:rPr>
          <w:rFonts w:ascii="Comic Sans MS" w:hAnsi="Comic Sans MS"/>
          <w:sz w:val="24"/>
          <w:szCs w:val="24"/>
        </w:rPr>
      </w:pPr>
    </w:p>
    <w:p w14:paraId="4B8E17B9" w14:textId="77777777" w:rsidR="00203336" w:rsidRDefault="00203336" w:rsidP="00203336">
      <w:pPr>
        <w:jc w:val="both"/>
        <w:rPr>
          <w:rFonts w:ascii="Comic Sans MS" w:hAnsi="Comic Sans MS"/>
          <w:sz w:val="24"/>
          <w:szCs w:val="24"/>
        </w:rPr>
      </w:pPr>
      <w:r>
        <w:rPr>
          <w:rFonts w:ascii="Comic Sans MS" w:hAnsi="Comic Sans MS"/>
          <w:sz w:val="24"/>
          <w:szCs w:val="24"/>
        </w:rPr>
        <w:t xml:space="preserve">Πηγή : </w:t>
      </w:r>
      <w:hyperlink r:id="rId5" w:history="1">
        <w:r w:rsidRPr="00D2097F">
          <w:rPr>
            <w:rStyle w:val="-"/>
            <w:rFonts w:ascii="Comic Sans MS" w:hAnsi="Comic Sans MS"/>
            <w:sz w:val="24"/>
            <w:szCs w:val="24"/>
          </w:rPr>
          <w:t>https://www.minedu.gov.gr/grafeio-typoy/326-kpg</w:t>
        </w:r>
      </w:hyperlink>
    </w:p>
    <w:p w14:paraId="2530E847" w14:textId="77777777" w:rsidR="00203336" w:rsidRPr="0007508C" w:rsidRDefault="00203336" w:rsidP="00203336">
      <w:pPr>
        <w:jc w:val="both"/>
        <w:rPr>
          <w:rFonts w:ascii="Comic Sans MS" w:hAnsi="Comic Sans MS"/>
          <w:sz w:val="24"/>
          <w:szCs w:val="24"/>
        </w:rPr>
      </w:pPr>
    </w:p>
    <w:p w14:paraId="604BBDFD" w14:textId="77777777" w:rsidR="00203336" w:rsidRPr="003D0771" w:rsidRDefault="00203336" w:rsidP="00203336">
      <w:pPr>
        <w:rPr>
          <w:rFonts w:ascii="Comic Sans MS" w:hAnsi="Comic Sans MS"/>
          <w:sz w:val="24"/>
          <w:szCs w:val="24"/>
        </w:rPr>
      </w:pPr>
    </w:p>
    <w:p w14:paraId="54C476B7" w14:textId="77777777" w:rsidR="00203336" w:rsidRDefault="00203336" w:rsidP="00203336"/>
    <w:p w14:paraId="489326D6" w14:textId="77777777" w:rsidR="009B29C3" w:rsidRDefault="009B29C3"/>
    <w:sectPr w:rsidR="009B29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F12"/>
    <w:rsid w:val="00007B03"/>
    <w:rsid w:val="000C3261"/>
    <w:rsid w:val="00203336"/>
    <w:rsid w:val="00272FB5"/>
    <w:rsid w:val="00451F12"/>
    <w:rsid w:val="00746202"/>
    <w:rsid w:val="0080178E"/>
    <w:rsid w:val="009B29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CC0C"/>
  <w15:chartTrackingRefBased/>
  <w15:docId w15:val="{9807BC86-A901-4140-B5A6-918CE177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336"/>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033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inedu.gov.gr/grafeio-typoy/326-kpg"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539</Words>
  <Characters>2911</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Kokkini</dc:creator>
  <cp:keywords/>
  <dc:description/>
  <cp:lastModifiedBy>Ria Kokkini</cp:lastModifiedBy>
  <cp:revision>6</cp:revision>
  <dcterms:created xsi:type="dcterms:W3CDTF">2023-09-28T06:13:00Z</dcterms:created>
  <dcterms:modified xsi:type="dcterms:W3CDTF">2023-09-28T06:23:00Z</dcterms:modified>
</cp:coreProperties>
</file>